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7" w:rsidRDefault="00677877" w:rsidP="008E2382">
      <w:pPr>
        <w:spacing w:line="360" w:lineRule="auto"/>
        <w:ind w:firstLineChars="0" w:firstLine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315FE1" w:rsidRPr="00677877" w:rsidRDefault="00315FE1" w:rsidP="00677877">
      <w:pPr>
        <w:spacing w:line="360" w:lineRule="auto"/>
        <w:ind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77877">
        <w:rPr>
          <w:rFonts w:asciiTheme="majorEastAsia" w:eastAsiaTheme="majorEastAsia" w:hAnsiTheme="majorEastAsia" w:hint="eastAsia"/>
          <w:b/>
          <w:sz w:val="44"/>
          <w:szCs w:val="44"/>
        </w:rPr>
        <w:t>郑州航院非学历教育申办流程图</w:t>
      </w:r>
    </w:p>
    <w:p w:rsidR="00315FE1" w:rsidRPr="006A643F" w:rsidRDefault="00A51C09" w:rsidP="006A643F">
      <w:pPr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210.5pt;margin-top:261.4pt;width:0;height:19.45pt;z-index:251746304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26" type="#_x0000_t32" style="position:absolute;left:0;text-align:left;margin-left:210.5pt;margin-top:365.9pt;width:0;height:19.45pt;z-index:251741184" o:connectortype="straight" o:regroupid="2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0" type="#_x0000_t109" style="position:absolute;left:0;text-align:left;margin-left:149pt;margin-top:338.05pt;width:122.85pt;height:26.7pt;z-index:251724800" o:regroupid="2">
            <v:textbox style="mso-next-textbox:#_x0000_s1100">
              <w:txbxContent>
                <w:p w:rsidR="00315FE1" w:rsidRDefault="008E2382" w:rsidP="008E238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办学单位组织</w:t>
                  </w:r>
                  <w:r w:rsidR="00315FE1">
                    <w:t>教学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32" type="#_x0000_t109" style="position:absolute;left:0;text-align:left;margin-left:150pt;margin-top:335.8pt;width:122.35pt;height:36.2pt;z-index:251745280;mso-position-horizontal-relative:margin;mso-position-vertical-relative:margin">
            <v:textbox style="mso-next-textbox:#_x0000_s1132">
              <w:txbxContent>
                <w:p w:rsidR="008E2382" w:rsidRDefault="008E2382" w:rsidP="008E238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继续教育学院协调落实教学条件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31" type="#_x0000_t109" style="position:absolute;left:0;text-align:left;margin-left:150pt;margin-top:276.8pt;width:122.35pt;height:39.05pt;z-index:251744256;mso-position-horizontal-relative:margin;mso-position-vertical-relative:margin">
            <v:textbox style="mso-next-textbox:#_x0000_s1131">
              <w:txbxContent>
                <w:p w:rsidR="008E2382" w:rsidRDefault="008E2382" w:rsidP="008E2382">
                  <w:pPr>
                    <w:ind w:firstLineChars="0" w:firstLine="0"/>
                  </w:pPr>
                  <w:r>
                    <w:t>办学单位</w:t>
                  </w:r>
                  <w:r>
                    <w:rPr>
                      <w:rFonts w:hint="eastAsia"/>
                    </w:rPr>
                    <w:t>制定教学计划提出办学条件要求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98" type="#_x0000_t109" style="position:absolute;left:0;text-align:left;margin-left:150pt;margin-top:228.75pt;width:122.35pt;height:28.8pt;z-index:251722752;mso-position-horizontal-relative:margin;mso-position-vertical-relative:margin" o:regroupid="2">
            <v:textbox style="mso-next-textbox:#_x0000_s1098">
              <w:txbxContent>
                <w:p w:rsidR="00315FE1" w:rsidRDefault="00315FE1" w:rsidP="00315FE1">
                  <w:pPr>
                    <w:ind w:firstLineChars="95" w:firstLine="199"/>
                  </w:pPr>
                  <w:r>
                    <w:t>办学单位签约、招生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97" type="#_x0000_t109" style="position:absolute;left:0;text-align:left;margin-left:151.5pt;margin-top:179.9pt;width:118.95pt;height:28.8pt;z-index:251721728;mso-position-horizontal-relative:margin;mso-position-vertical-relative:margin" o:regroupid="2">
            <v:textbox style="mso-next-textbox:#_x0000_s1097">
              <w:txbxContent>
                <w:p w:rsidR="00315FE1" w:rsidRDefault="00315FE1" w:rsidP="00315FE1">
                  <w:pPr>
                    <w:ind w:firstLineChars="95" w:firstLine="199"/>
                  </w:pPr>
                  <w:r>
                    <w:t>学校主管领导审批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17" type="#_x0000_t32" style="position:absolute;left:0;text-align:left;margin-left:210.5pt;margin-top:105.3pt;width:0;height:19.45pt;z-index:251731968" o:connectortype="straight" o:regroupid="2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5" type="#_x0000_t176" style="position:absolute;left:0;text-align:left;margin-left:153.5pt;margin-top:31pt;width:114.3pt;height:26.4pt;z-index:251719680" o:regroupid="2">
            <v:textbox style="mso-next-textbox:#_x0000_s1095">
              <w:txbxContent>
                <w:p w:rsidR="00315FE1" w:rsidRDefault="00315FE1" w:rsidP="00315FE1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办学单位填写申请表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03" type="#_x0000_t109" style="position:absolute;left:0;text-align:left;margin-left:149pt;margin-top:443.4pt;width:124.95pt;height:36pt;z-index:251727872" o:regroupid="2">
            <v:textbox style="mso-next-textbox:#_x0000_s1103">
              <w:txbxContent>
                <w:p w:rsidR="00315FE1" w:rsidRDefault="008E2382" w:rsidP="00315FE1">
                  <w:pPr>
                    <w:ind w:firstLineChars="0" w:firstLine="0"/>
                  </w:pPr>
                  <w:r w:rsidRPr="008E2382">
                    <w:rPr>
                      <w:rFonts w:hint="eastAsia"/>
                    </w:rPr>
                    <w:t>办学单位</w:t>
                  </w:r>
                  <w:r w:rsidR="00315FE1" w:rsidRPr="008E2382">
                    <w:rPr>
                      <w:rFonts w:hint="eastAsia"/>
                    </w:rPr>
                    <w:t>填写项目总结表报继续教育学院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02" type="#_x0000_t109" style="position:absolute;left:0;text-align:left;margin-left:149pt;margin-top:385.95pt;width:124.45pt;height:36.35pt;z-index:251726848" o:regroupid="2">
            <v:textbox style="mso-next-textbox:#_x0000_s1102">
              <w:txbxContent>
                <w:p w:rsidR="00315FE1" w:rsidRDefault="008E2382" w:rsidP="008E238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办学单位</w:t>
                  </w:r>
                  <w:r w:rsidR="00315FE1">
                    <w:t>办理发放结业证</w:t>
                  </w:r>
                </w:p>
              </w:txbxContent>
            </v:textbox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25" type="#_x0000_t32" style="position:absolute;left:0;text-align:left;margin-left:210.5pt;margin-top:318.6pt;width:0;height:19.45pt;z-index:251740160" o:connectortype="straight" o:regroupid="2">
            <v:stroke endarrow="block"/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27" type="#_x0000_t32" style="position:absolute;left:0;text-align:left;margin-left:210.5pt;margin-top:422.3pt;width:0;height:19.45pt;z-index:251742208" o:connectortype="straight" o:regroupid="2">
            <v:stroke endarrow="block"/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28" type="#_x0000_t32" style="position:absolute;left:0;text-align:left;margin-left:210.5pt;margin-top:480.2pt;width:0;height:19.45pt;z-index:251743232" o:connectortype="straight" o:regroupid="2">
            <v:stroke endarrow="block"/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04" type="#_x0000_t176" style="position:absolute;left:0;text-align:left;margin-left:152.4pt;margin-top:499.5pt;width:116.9pt;height:29.25pt;z-index:251728896" o:regroupid="2">
            <v:textbox style="mso-next-textbox:#_x0000_s1104">
              <w:txbxContent>
                <w:p w:rsidR="00315FE1" w:rsidRDefault="00315FE1" w:rsidP="00315FE1">
                  <w:pPr>
                    <w:ind w:firstLineChars="83" w:firstLine="199"/>
                  </w:pPr>
                  <w:r w:rsidRPr="0010206D">
                    <w:rPr>
                      <w:rFonts w:asciiTheme="majorEastAsia" w:eastAsiaTheme="majorEastAsia" w:hAnsiTheme="majorEastAsia" w:cs="微软雅黑" w:hint="eastAsia"/>
                      <w:sz w:val="24"/>
                      <w:szCs w:val="24"/>
                    </w:rPr>
                    <w:t>项目材料归档</w:t>
                  </w:r>
                </w:p>
              </w:txbxContent>
            </v:textbox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19" type="#_x0000_t32" style="position:absolute;left:0;text-align:left;margin-left:210.5pt;margin-top:202.3pt;width:0;height:19.45pt;z-index:251734016" o:connectortype="straight" o:regroupid="2">
            <v:stroke endarrow="block"/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18" type="#_x0000_t32" style="position:absolute;left:0;text-align:left;margin-left:210.5pt;margin-top:153.6pt;width:0;height:19.45pt;z-index:251732992" o:connectortype="straight" o:regroupid="2">
            <v:stroke endarrow="block"/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96" type="#_x0000_t109" style="position:absolute;left:0;text-align:left;margin-left:151.5pt;margin-top:130.8pt;width:118.95pt;height:28.8pt;z-index:251720704;mso-position-horizontal-relative:margin;mso-position-vertical-relative:margin" o:regroupid="2">
            <v:textbox style="mso-next-textbox:#_x0000_s1096">
              <w:txbxContent>
                <w:p w:rsidR="00315FE1" w:rsidRDefault="00315FE1" w:rsidP="00315FE1">
                  <w:pPr>
                    <w:ind w:firstLineChars="95" w:firstLine="199"/>
                  </w:pPr>
                  <w:r>
                    <w:t>继续教育学院初审</w:t>
                  </w:r>
                </w:p>
              </w:txbxContent>
            </v:textbox>
          </v:shape>
        </w:pict>
      </w:r>
      <w:r w:rsidR="008E2382"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16" type="#_x0000_t32" style="position:absolute;left:0;text-align:left;margin-left:210.5pt;margin-top:56.95pt;width:0;height:19.45pt;z-index:251730944" o:connectortype="straight" o:regroupid="2">
            <v:stroke endarrow="block"/>
          </v:shape>
        </w:pict>
      </w:r>
    </w:p>
    <w:sectPr w:rsidR="00315FE1" w:rsidRPr="006A643F" w:rsidSect="00DF4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22" w:rsidRDefault="00060422" w:rsidP="00315857">
      <w:pPr>
        <w:ind w:firstLine="420"/>
      </w:pPr>
      <w:r>
        <w:separator/>
      </w:r>
    </w:p>
  </w:endnote>
  <w:endnote w:type="continuationSeparator" w:id="0">
    <w:p w:rsidR="00060422" w:rsidRDefault="00060422" w:rsidP="003158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57" w:rsidRDefault="00315857" w:rsidP="0031585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7"/>
      <w:docPartObj>
        <w:docPartGallery w:val="Page Numbers (Bottom of Page)"/>
        <w:docPartUnique/>
      </w:docPartObj>
    </w:sdtPr>
    <w:sdtContent>
      <w:p w:rsidR="006A643F" w:rsidRDefault="005F1560" w:rsidP="00394C37">
        <w:pPr>
          <w:pStyle w:val="a5"/>
          <w:ind w:firstLine="360"/>
          <w:jc w:val="center"/>
        </w:pPr>
        <w:fldSimple w:instr=" PAGE   \* MERGEFORMAT ">
          <w:r w:rsidR="00A51C09" w:rsidRPr="00A51C09">
            <w:rPr>
              <w:noProof/>
              <w:lang w:val="zh-CN"/>
            </w:rPr>
            <w:t>1</w:t>
          </w:r>
        </w:fldSimple>
      </w:p>
    </w:sdtContent>
  </w:sdt>
  <w:p w:rsidR="00315857" w:rsidRDefault="00315857" w:rsidP="0031585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57" w:rsidRDefault="00315857" w:rsidP="0031585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22" w:rsidRDefault="00060422" w:rsidP="00315857">
      <w:pPr>
        <w:ind w:firstLine="420"/>
      </w:pPr>
      <w:r>
        <w:separator/>
      </w:r>
    </w:p>
  </w:footnote>
  <w:footnote w:type="continuationSeparator" w:id="0">
    <w:p w:rsidR="00060422" w:rsidRDefault="00060422" w:rsidP="0031585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57" w:rsidRDefault="00315857" w:rsidP="0031585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57" w:rsidRDefault="00315857" w:rsidP="006A643F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57" w:rsidRDefault="00315857" w:rsidP="0031585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1A25"/>
    <w:multiLevelType w:val="hybridMultilevel"/>
    <w:tmpl w:val="D9B47AE6"/>
    <w:lvl w:ilvl="0" w:tplc="AD24EDEA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282F3F"/>
    <w:multiLevelType w:val="hybridMultilevel"/>
    <w:tmpl w:val="08D8CBE4"/>
    <w:lvl w:ilvl="0" w:tplc="577204D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E07617"/>
    <w:multiLevelType w:val="hybridMultilevel"/>
    <w:tmpl w:val="3AF65E3E"/>
    <w:lvl w:ilvl="0" w:tplc="CBBEEE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2937265"/>
    <w:multiLevelType w:val="hybridMultilevel"/>
    <w:tmpl w:val="11CE723E"/>
    <w:lvl w:ilvl="0" w:tplc="6B5413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48E"/>
    <w:rsid w:val="0000019D"/>
    <w:rsid w:val="00060422"/>
    <w:rsid w:val="000779D6"/>
    <w:rsid w:val="00077A4B"/>
    <w:rsid w:val="000D46EB"/>
    <w:rsid w:val="0010206D"/>
    <w:rsid w:val="00106ABE"/>
    <w:rsid w:val="001365C7"/>
    <w:rsid w:val="00163158"/>
    <w:rsid w:val="0018731B"/>
    <w:rsid w:val="001A6D2D"/>
    <w:rsid w:val="001B28BB"/>
    <w:rsid w:val="001C1A5B"/>
    <w:rsid w:val="001E79CB"/>
    <w:rsid w:val="001F2416"/>
    <w:rsid w:val="002235F7"/>
    <w:rsid w:val="002605AD"/>
    <w:rsid w:val="002624EB"/>
    <w:rsid w:val="0026320B"/>
    <w:rsid w:val="00281F75"/>
    <w:rsid w:val="002A0DD8"/>
    <w:rsid w:val="002F3CEC"/>
    <w:rsid w:val="00304B95"/>
    <w:rsid w:val="00310837"/>
    <w:rsid w:val="003131CA"/>
    <w:rsid w:val="00315857"/>
    <w:rsid w:val="00315FE1"/>
    <w:rsid w:val="00343041"/>
    <w:rsid w:val="0037504C"/>
    <w:rsid w:val="00394C37"/>
    <w:rsid w:val="003D6FA7"/>
    <w:rsid w:val="00461577"/>
    <w:rsid w:val="004775BE"/>
    <w:rsid w:val="004E02C1"/>
    <w:rsid w:val="00515A4F"/>
    <w:rsid w:val="0055099B"/>
    <w:rsid w:val="00574ACC"/>
    <w:rsid w:val="00591A18"/>
    <w:rsid w:val="005D6CDE"/>
    <w:rsid w:val="005F1560"/>
    <w:rsid w:val="00630516"/>
    <w:rsid w:val="006505E8"/>
    <w:rsid w:val="00651362"/>
    <w:rsid w:val="00654CA8"/>
    <w:rsid w:val="00673557"/>
    <w:rsid w:val="00677877"/>
    <w:rsid w:val="00680205"/>
    <w:rsid w:val="00687C5F"/>
    <w:rsid w:val="00690E4A"/>
    <w:rsid w:val="006A643F"/>
    <w:rsid w:val="006B1DCA"/>
    <w:rsid w:val="006B3B36"/>
    <w:rsid w:val="006F75FE"/>
    <w:rsid w:val="00747537"/>
    <w:rsid w:val="00755ECE"/>
    <w:rsid w:val="00775110"/>
    <w:rsid w:val="007A61B1"/>
    <w:rsid w:val="007C6FFF"/>
    <w:rsid w:val="007E7747"/>
    <w:rsid w:val="00823F95"/>
    <w:rsid w:val="008824DB"/>
    <w:rsid w:val="008852F4"/>
    <w:rsid w:val="008E2382"/>
    <w:rsid w:val="009F0BF2"/>
    <w:rsid w:val="00A156CE"/>
    <w:rsid w:val="00A2223F"/>
    <w:rsid w:val="00A23AF0"/>
    <w:rsid w:val="00A51C09"/>
    <w:rsid w:val="00AE22A8"/>
    <w:rsid w:val="00B007B3"/>
    <w:rsid w:val="00B377A6"/>
    <w:rsid w:val="00B6286B"/>
    <w:rsid w:val="00B644EE"/>
    <w:rsid w:val="00BA1434"/>
    <w:rsid w:val="00BD5F13"/>
    <w:rsid w:val="00C246A8"/>
    <w:rsid w:val="00C73C4A"/>
    <w:rsid w:val="00CB048E"/>
    <w:rsid w:val="00CF5FD9"/>
    <w:rsid w:val="00D33C88"/>
    <w:rsid w:val="00D42C5A"/>
    <w:rsid w:val="00D4707C"/>
    <w:rsid w:val="00D90D45"/>
    <w:rsid w:val="00DA6B2F"/>
    <w:rsid w:val="00DF4A6E"/>
    <w:rsid w:val="00E036F1"/>
    <w:rsid w:val="00E400DA"/>
    <w:rsid w:val="00E41A67"/>
    <w:rsid w:val="00E5126B"/>
    <w:rsid w:val="00E95B8B"/>
    <w:rsid w:val="00EA7CC0"/>
    <w:rsid w:val="00EC424B"/>
    <w:rsid w:val="00EC72FF"/>
    <w:rsid w:val="00EE08A1"/>
    <w:rsid w:val="00F84B0C"/>
    <w:rsid w:val="00F84D78"/>
    <w:rsid w:val="00FB215B"/>
    <w:rsid w:val="00FC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6" type="connector" idref="#_x0000_s1118"/>
        <o:r id="V:Rule17" type="connector" idref="#_x0000_s1117"/>
        <o:r id="V:Rule18" type="connector" idref="#_x0000_s1116"/>
        <o:r id="V:Rule23" type="connector" idref="#_x0000_s1128"/>
        <o:r id="V:Rule24" type="connector" idref="#_x0000_s1119"/>
        <o:r id="V:Rule25" type="connector" idref="#_x0000_s1127"/>
        <o:r id="V:Rule27" type="connector" idref="#_x0000_s1125"/>
        <o:r id="V:Rule28" type="connector" idref="#_x0000_s1126"/>
        <o:r id="V:Rule29" type="connector" idref="#_x0000_s113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5F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31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58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5857"/>
    <w:rPr>
      <w:sz w:val="18"/>
      <w:szCs w:val="18"/>
    </w:rPr>
  </w:style>
  <w:style w:type="table" w:styleId="a6">
    <w:name w:val="Table Grid"/>
    <w:basedOn w:val="a1"/>
    <w:uiPriority w:val="59"/>
    <w:rsid w:val="00102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429A61-5E76-4861-AC08-88F825B8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dcterms:created xsi:type="dcterms:W3CDTF">2016-04-12T01:01:00Z</dcterms:created>
  <dcterms:modified xsi:type="dcterms:W3CDTF">2016-04-29T03:41:00Z</dcterms:modified>
</cp:coreProperties>
</file>